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FD" w:rsidRDefault="00EF05FD" w:rsidP="00EF05FD">
      <w:pPr>
        <w:pStyle w:val="a3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2"/>
          <w:szCs w:val="32"/>
        </w:rPr>
        <w:t>Протокол №2</w:t>
      </w:r>
    </w:p>
    <w:p w:rsidR="00EF05FD" w:rsidRDefault="00EF05FD" w:rsidP="00EF05F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Cambria" w:hAnsi="Cambria"/>
          <w:b/>
          <w:bCs/>
          <w:color w:val="000000"/>
          <w:sz w:val="32"/>
          <w:szCs w:val="32"/>
        </w:rPr>
        <w:t>засідання</w:t>
      </w:r>
      <w:proofErr w:type="spellEnd"/>
      <w:r>
        <w:rPr>
          <w:rFonts w:ascii="Cambria" w:hAnsi="Cambria"/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rFonts w:ascii="Cambria" w:hAnsi="Cambria"/>
          <w:b/>
          <w:bCs/>
          <w:color w:val="000000"/>
          <w:sz w:val="32"/>
          <w:szCs w:val="32"/>
        </w:rPr>
        <w:t>методичного</w:t>
      </w:r>
      <w:proofErr w:type="gramEnd"/>
      <w:r>
        <w:rPr>
          <w:rFonts w:ascii="Cambria" w:hAnsi="Cambria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32"/>
          <w:szCs w:val="32"/>
        </w:rPr>
        <w:t>об’єднання</w:t>
      </w:r>
      <w:proofErr w:type="spellEnd"/>
      <w:r>
        <w:rPr>
          <w:rFonts w:ascii="Cambria" w:hAnsi="Cambria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32"/>
          <w:szCs w:val="32"/>
        </w:rPr>
        <w:t>вчителів</w:t>
      </w:r>
      <w:proofErr w:type="spellEnd"/>
      <w:r>
        <w:rPr>
          <w:rFonts w:ascii="Cambria" w:hAnsi="Cambria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32"/>
          <w:szCs w:val="32"/>
        </w:rPr>
        <w:t>природничо-математ</w:t>
      </w:r>
      <w:r>
        <w:rPr>
          <w:rFonts w:ascii="Cambria" w:hAnsi="Cambria"/>
          <w:b/>
          <w:bCs/>
          <w:color w:val="000000"/>
          <w:sz w:val="32"/>
          <w:szCs w:val="32"/>
        </w:rPr>
        <w:t>ичного</w:t>
      </w:r>
      <w:proofErr w:type="spellEnd"/>
      <w:r>
        <w:rPr>
          <w:rFonts w:ascii="Cambria" w:hAnsi="Cambria"/>
          <w:b/>
          <w:bCs/>
          <w:color w:val="000000"/>
          <w:sz w:val="32"/>
          <w:szCs w:val="32"/>
        </w:rPr>
        <w:t xml:space="preserve"> циклу </w:t>
      </w:r>
      <w:proofErr w:type="spellStart"/>
      <w:r>
        <w:rPr>
          <w:rFonts w:ascii="Cambria" w:hAnsi="Cambria"/>
          <w:b/>
          <w:bCs/>
          <w:color w:val="000000"/>
          <w:sz w:val="32"/>
          <w:szCs w:val="32"/>
          <w:lang w:val="uk-UA"/>
        </w:rPr>
        <w:t>Матіївської</w:t>
      </w:r>
      <w:proofErr w:type="spellEnd"/>
      <w:r>
        <w:rPr>
          <w:rFonts w:ascii="Cambria" w:hAnsi="Cambria"/>
          <w:b/>
          <w:bCs/>
          <w:color w:val="000000"/>
          <w:sz w:val="32"/>
          <w:szCs w:val="32"/>
          <w:lang w:val="uk-UA"/>
        </w:rPr>
        <w:t xml:space="preserve"> ЗОШ І-ІІ ст.</w:t>
      </w:r>
      <w:r>
        <w:rPr>
          <w:rFonts w:ascii="Cambria" w:hAnsi="Cambria"/>
          <w:b/>
          <w:bCs/>
          <w:color w:val="000000"/>
          <w:sz w:val="32"/>
          <w:szCs w:val="32"/>
        </w:rPr>
        <w:t xml:space="preserve">  </w:t>
      </w:r>
      <w:proofErr w:type="spellStart"/>
      <w:r>
        <w:rPr>
          <w:rFonts w:ascii="Cambria" w:hAnsi="Cambria"/>
          <w:b/>
          <w:bCs/>
          <w:color w:val="000000"/>
          <w:sz w:val="32"/>
          <w:szCs w:val="32"/>
        </w:rPr>
        <w:t>від</w:t>
      </w:r>
      <w:proofErr w:type="spellEnd"/>
      <w:r>
        <w:rPr>
          <w:rFonts w:ascii="Cambria" w:hAnsi="Cambria"/>
          <w:b/>
          <w:bCs/>
          <w:color w:val="000000"/>
          <w:sz w:val="32"/>
          <w:szCs w:val="32"/>
        </w:rPr>
        <w:t xml:space="preserve"> </w:t>
      </w:r>
      <w:r>
        <w:rPr>
          <w:rFonts w:ascii="Cambria" w:hAnsi="Cambria"/>
          <w:b/>
          <w:bCs/>
          <w:color w:val="000000"/>
          <w:sz w:val="32"/>
          <w:szCs w:val="32"/>
          <w:lang w:val="uk-UA"/>
        </w:rPr>
        <w:t>22</w:t>
      </w:r>
      <w:r>
        <w:rPr>
          <w:rFonts w:ascii="Cambria" w:hAnsi="Cambria"/>
          <w:b/>
          <w:bCs/>
          <w:color w:val="000000"/>
          <w:sz w:val="32"/>
          <w:szCs w:val="32"/>
        </w:rPr>
        <w:t>.10.2021р</w:t>
      </w:r>
      <w:r>
        <w:rPr>
          <w:b/>
          <w:bCs/>
          <w:color w:val="000000"/>
          <w:sz w:val="28"/>
          <w:szCs w:val="28"/>
        </w:rPr>
        <w:t>.</w:t>
      </w:r>
    </w:p>
    <w:p w:rsidR="00EF05FD" w:rsidRPr="00EF05FD" w:rsidRDefault="00EF05FD" w:rsidP="00EF05FD">
      <w:pPr>
        <w:pStyle w:val="a3"/>
        <w:spacing w:before="0" w:beforeAutospacing="0" w:after="0" w:afterAutospacing="0"/>
        <w:jc w:val="right"/>
      </w:pPr>
      <w:proofErr w:type="spellStart"/>
      <w:r>
        <w:rPr>
          <w:b/>
          <w:bCs/>
          <w:i/>
          <w:iCs/>
          <w:sz w:val="28"/>
          <w:szCs w:val="28"/>
        </w:rPr>
        <w:t>присутні</w:t>
      </w:r>
      <w:proofErr w:type="spellEnd"/>
      <w:r>
        <w:rPr>
          <w:b/>
          <w:bCs/>
          <w:i/>
          <w:iCs/>
          <w:sz w:val="28"/>
          <w:szCs w:val="28"/>
        </w:rPr>
        <w:t xml:space="preserve">: </w:t>
      </w:r>
      <w:proofErr w:type="spellStart"/>
      <w:r>
        <w:rPr>
          <w:b/>
          <w:bCs/>
          <w:i/>
          <w:iCs/>
          <w:sz w:val="28"/>
          <w:szCs w:val="28"/>
        </w:rPr>
        <w:t>всі</w:t>
      </w:r>
      <w:proofErr w:type="spellEnd"/>
      <w:r>
        <w:rPr>
          <w:b/>
          <w:bCs/>
          <w:i/>
          <w:iCs/>
          <w:sz w:val="28"/>
          <w:szCs w:val="28"/>
        </w:rPr>
        <w:t xml:space="preserve"> члени ШМО</w:t>
      </w:r>
      <w:proofErr w:type="gramStart"/>
      <w:r>
        <w:rPr>
          <w:b/>
          <w:bCs/>
          <w:i/>
          <w:iCs/>
          <w:sz w:val="28"/>
          <w:szCs w:val="28"/>
        </w:rPr>
        <w:t xml:space="preserve">( </w:t>
      </w:r>
      <w:proofErr w:type="gramEnd"/>
      <w:r>
        <w:rPr>
          <w:b/>
          <w:bCs/>
          <w:i/>
          <w:iCs/>
          <w:sz w:val="28"/>
          <w:szCs w:val="28"/>
          <w:lang w:val="uk-UA"/>
        </w:rPr>
        <w:t>3</w:t>
      </w:r>
      <w:proofErr w:type="spellStart"/>
      <w:r w:rsidRPr="00EF05FD">
        <w:rPr>
          <w:b/>
          <w:bCs/>
          <w:i/>
          <w:iCs/>
          <w:sz w:val="28"/>
          <w:szCs w:val="28"/>
        </w:rPr>
        <w:t>чол</w:t>
      </w:r>
      <w:proofErr w:type="spellEnd"/>
      <w:r w:rsidRPr="00EF05FD">
        <w:rPr>
          <w:b/>
          <w:bCs/>
          <w:i/>
          <w:iCs/>
          <w:sz w:val="28"/>
          <w:szCs w:val="28"/>
        </w:rPr>
        <w:t>.)</w:t>
      </w:r>
    </w:p>
    <w:p w:rsidR="00EF05FD" w:rsidRPr="00EF05FD" w:rsidRDefault="00EF05FD" w:rsidP="00EF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F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  <w:proofErr w:type="spellStart"/>
      <w:r w:rsidRPr="00EF05F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денний</w:t>
      </w:r>
      <w:proofErr w:type="spellEnd"/>
    </w:p>
    <w:p w:rsidR="00EF05FD" w:rsidRPr="00EF05FD" w:rsidRDefault="00EF05FD" w:rsidP="00EF05FD">
      <w:pPr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Закону «Про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повну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загальну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середню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.</w:t>
      </w:r>
    </w:p>
    <w:p w:rsidR="00EF05FD" w:rsidRPr="00EF05FD" w:rsidRDefault="00EF05FD" w:rsidP="00EF05F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05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Заступник директора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 НВР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Липчей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А.М.</w:t>
      </w:r>
    </w:p>
    <w:p w:rsidR="00EF05FD" w:rsidRPr="00EF05FD" w:rsidRDefault="00EF05FD" w:rsidP="00EF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F05FD" w:rsidRPr="00EF05FD" w:rsidRDefault="00EF05FD" w:rsidP="00EF05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EF05F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шкільних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олімпіад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природничо-математичного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циклу</w:t>
      </w:r>
    </w:p>
    <w:p w:rsidR="00EF05FD" w:rsidRPr="00EF05FD" w:rsidRDefault="00EF05FD" w:rsidP="00EF05F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Члени ШМО</w:t>
      </w:r>
    </w:p>
    <w:p w:rsidR="00EF05FD" w:rsidRPr="00EF05FD" w:rsidRDefault="00EF05FD" w:rsidP="00EF05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методами реалізації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діяльнісного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підходу до навчання предметів природничо-математичного циклу через використання дистанційних технологій</w:t>
      </w:r>
    </w:p>
    <w:p w:rsidR="00EF05FD" w:rsidRPr="00EF05FD" w:rsidRDefault="00EF05FD" w:rsidP="00EF05F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   Член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и </w:t>
      </w:r>
      <w:r w:rsidRPr="00EF05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ШМО</w:t>
      </w:r>
    </w:p>
    <w:p w:rsidR="00EF05FD" w:rsidRPr="00EF05FD" w:rsidRDefault="00EF05FD" w:rsidP="00EF05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Адаптація учнів 5 класу до навчання в середній школі.</w:t>
      </w:r>
    </w:p>
    <w:p w:rsidR="00EF05FD" w:rsidRPr="00EF05FD" w:rsidRDefault="00EF05FD" w:rsidP="00EF05FD">
      <w:pPr>
        <w:spacing w:after="28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Шкільний психолог</w:t>
      </w:r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05FD" w:rsidRPr="00EF05FD" w:rsidRDefault="00EF05FD" w:rsidP="00EF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Слухали</w:t>
      </w:r>
      <w:proofErr w:type="spellEnd"/>
      <w:proofErr w:type="gramStart"/>
      <w:r w:rsidRPr="00EF0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EF0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EF05FD" w:rsidRPr="00EF05FD" w:rsidRDefault="00EF05FD" w:rsidP="00EF05FD">
      <w:pPr>
        <w:pStyle w:val="a3"/>
        <w:spacing w:before="0" w:beforeAutospacing="0" w:after="0" w:afterAutospacing="0"/>
        <w:rPr>
          <w:lang w:val="uk-UA"/>
        </w:rPr>
      </w:pPr>
    </w:p>
    <w:p w:rsidR="00EF05FD" w:rsidRPr="00EF05FD" w:rsidRDefault="00EF05FD" w:rsidP="00EF05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Липчей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Анету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Михайлівну</w:t>
      </w:r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коротко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розповіла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новий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«Про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повну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загальну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середню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Вона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наголосила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ухвалення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дозволить провести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глибоку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всеосяжну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освітню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реформу, яка </w:t>
      </w:r>
      <w:proofErr w:type="spellStart"/>
      <w:proofErr w:type="gram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ідвищить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якість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конкурентоспроможність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молодого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покоління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ринку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забезпечить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реальні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кроки до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включення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європейського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простору. Закон </w:t>
      </w:r>
      <w:proofErr w:type="spellStart"/>
      <w:proofErr w:type="gram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ідвищує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освітньому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гарантує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кожному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випускнику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високий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володіння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мовою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необхідний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успішної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кар'єри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05FD" w:rsidRPr="00EF05FD" w:rsidRDefault="00EF05FD" w:rsidP="00EF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FD" w:rsidRPr="00EF05FD" w:rsidRDefault="00EF05FD" w:rsidP="00EF0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Мар</w:t>
      </w:r>
      <w:r w:rsidRPr="00EF05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ян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Олександру Степанівну</w:t>
      </w:r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нагадала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методичні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рекомендації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підготовки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етапу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всеукраїнських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предметних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олімпіад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Вона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зазначила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методична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вимога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gram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кожного</w:t>
      </w:r>
      <w:proofErr w:type="gram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окремого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шкільного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етапу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випливає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загального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характеру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 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етапу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Всеукраїнської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олімпіади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математики. Вона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полягає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тому,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показати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мірою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школяр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наявний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наскільки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володіє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фактами науки,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навичками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абстрактного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мислення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вміє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думати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Особливо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дотримуватися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проведенні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олімпіад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беруть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ільних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як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іноді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працюють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таких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класах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першорядну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приділяють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знаннєвому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компоненту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часто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випускаючи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виду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необхідність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розвитку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самостійних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пізнавальних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творчих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Головне в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питаннях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шкільної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олімпіади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творчий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вимагають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проявити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школярам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навички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ізнавальної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самостійності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05FD" w:rsidRDefault="00EF05FD" w:rsidP="00EF05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3</w:t>
      </w:r>
      <w:r w:rsidR="008160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.</w:t>
      </w:r>
      <w:r w:rsidR="00816002" w:rsidRPr="008160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8160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Мар</w:t>
      </w:r>
      <w:r w:rsidR="00816002" w:rsidRPr="00EF05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’</w:t>
      </w:r>
      <w:proofErr w:type="spellStart"/>
      <w:r w:rsidR="008160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ян</w:t>
      </w:r>
      <w:proofErr w:type="spellEnd"/>
      <w:r w:rsidR="008160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Олександру Степанівну</w:t>
      </w:r>
      <w:r w:rsidRPr="00EF05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яка провела </w:t>
      </w:r>
      <w:proofErr w:type="spellStart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майстер</w:t>
      </w:r>
      <w:proofErr w:type="spellEnd"/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</w:t>
      </w:r>
      <w:r w:rsidR="008160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роблю так це</w:t>
      </w:r>
      <w:r w:rsidRPr="00EF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16002" w:rsidRDefault="00816002" w:rsidP="008160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160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4</w:t>
      </w:r>
      <w:r w:rsidRPr="008160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Марушка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Вікторію Павлівну</w:t>
      </w:r>
      <w:r w:rsidRPr="008160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яка</w:t>
      </w:r>
      <w:r w:rsidRPr="0081600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</w:t>
      </w:r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</w:t>
      </w:r>
      <w:r w:rsidRPr="0081600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методикою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дистанційного навчання.</w:t>
      </w:r>
    </w:p>
    <w:p w:rsidR="00816002" w:rsidRPr="00816002" w:rsidRDefault="00816002" w:rsidP="00816002">
      <w:pPr>
        <w:spacing w:after="28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160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Шетеля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Злату Степанівну,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яка виступила з доповіддю про адаптацію  учнів 5 класу до середньої школи.</w:t>
      </w:r>
      <w:r w:rsidRPr="008160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816002" w:rsidRPr="00816002" w:rsidRDefault="00816002" w:rsidP="008160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0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Ухвалили</w:t>
      </w:r>
      <w:proofErr w:type="spellEnd"/>
      <w:r w:rsidRPr="008160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816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6002" w:rsidRPr="00816002" w:rsidRDefault="00816002" w:rsidP="0081600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Вчителям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-предметникам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ретельно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опрацювати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новий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«Про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повну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загальну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середню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16002" w:rsidRPr="00816002" w:rsidRDefault="00816002" w:rsidP="0081600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І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шкільний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Всеукраїнських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учнівських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олімпіад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затвердженого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графіку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816002" w:rsidRPr="00816002" w:rsidRDefault="00816002" w:rsidP="0081600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Вивчити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впроваджувати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інструктивно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методичні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рекомендаціїи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викладання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закладах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2021\2022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навчальному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листа МОН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22.09.2021 №1\9-482).</w:t>
      </w:r>
    </w:p>
    <w:p w:rsidR="00816002" w:rsidRPr="00816002" w:rsidRDefault="00816002" w:rsidP="0081600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введення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дистанційного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визначені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інтернет-ресурси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запроваджувати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2021-2022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з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дистанційного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(лист МОН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23.03.20 № 1/9-173,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16.04.20 № 1/9-213, лист МОН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01.10.21 №1/9-507 «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вебплатформи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дистанційного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Всеукраїнська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онлайн»</w:t>
      </w:r>
      <w:proofErr w:type="gramEnd"/>
    </w:p>
    <w:p w:rsidR="00816002" w:rsidRPr="00816002" w:rsidRDefault="00816002" w:rsidP="0081600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дистанційного навчання</w:t>
      </w:r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уроків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природничо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математичного</w:t>
      </w:r>
      <w:proofErr w:type="spellEnd"/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циклу.</w:t>
      </w:r>
    </w:p>
    <w:p w:rsidR="00816002" w:rsidRPr="00816002" w:rsidRDefault="00816002" w:rsidP="008160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002" w:rsidRPr="00816002" w:rsidRDefault="00816002" w:rsidP="0081600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Голова ШМО: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</w:t>
      </w:r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О.С.</w:t>
      </w:r>
    </w:p>
    <w:p w:rsidR="00816002" w:rsidRPr="00816002" w:rsidRDefault="00816002" w:rsidP="00816002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Свереняк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О.О.</w:t>
      </w:r>
      <w:r w:rsidRPr="0081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6002" w:rsidRPr="00816002" w:rsidRDefault="00816002" w:rsidP="00816002">
      <w:pPr>
        <w:spacing w:after="28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002" w:rsidRPr="00EF05FD" w:rsidRDefault="00816002" w:rsidP="00EF05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DA5" w:rsidRDefault="00816002">
      <w:bookmarkStart w:id="0" w:name="_GoBack"/>
      <w:bookmarkEnd w:id="0"/>
    </w:p>
    <w:sectPr w:rsidR="0008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648"/>
    <w:multiLevelType w:val="multilevel"/>
    <w:tmpl w:val="94B2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C7F8C"/>
    <w:multiLevelType w:val="multilevel"/>
    <w:tmpl w:val="CA862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E1A89"/>
    <w:multiLevelType w:val="multilevel"/>
    <w:tmpl w:val="67246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B060D"/>
    <w:multiLevelType w:val="multilevel"/>
    <w:tmpl w:val="C4F472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B7EA8"/>
    <w:multiLevelType w:val="multilevel"/>
    <w:tmpl w:val="70223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FD"/>
    <w:rsid w:val="00816002"/>
    <w:rsid w:val="00B97E7B"/>
    <w:rsid w:val="00D1465E"/>
    <w:rsid w:val="00E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F2B6-2781-4874-9DCD-7FF2F562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2021-11-28T14:14:00Z</dcterms:created>
  <dcterms:modified xsi:type="dcterms:W3CDTF">2021-11-28T14:33:00Z</dcterms:modified>
</cp:coreProperties>
</file>